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tabs>
          <w:tab w:val="left" w:pos="3240"/>
        </w:tabs>
        <w:spacing w:after="0" w:line="240" w:lineRule="auto"/>
        <w:contextualSpacing w:val="0"/>
        <w:rPr>
          <w:color w:val="a64d79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color w:val="a64d79"/>
          <w:sz w:val="48"/>
          <w:szCs w:val="48"/>
          <w:rtl w:val="0"/>
        </w:rPr>
        <w:t xml:space="preserve">Ivan Dario Villa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color w:val="38761d"/>
        </w:rPr>
      </w:pPr>
      <w:r w:rsidDel="00000000" w:rsidR="00000000" w:rsidRPr="00000000">
        <w:rPr>
          <w:rFonts w:ascii="Arial" w:cs="Arial" w:eastAsia="Arial" w:hAnsi="Arial"/>
          <w:color w:val="38761d"/>
          <w:sz w:val="20"/>
          <w:szCs w:val="20"/>
          <w:rtl w:val="0"/>
        </w:rPr>
        <w:t xml:space="preserve">Tempe, AZ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color w:val="38761d"/>
          <w:sz w:val="20"/>
          <w:szCs w:val="20"/>
        </w:rPr>
      </w:pPr>
      <w:hyperlink r:id="rId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idariovilla@gmail.com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color w:val="38761d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8761d"/>
          <w:sz w:val="20"/>
          <w:szCs w:val="20"/>
          <w:rtl w:val="0"/>
        </w:rPr>
        <w:t xml:space="preserve">678-516-3913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color w:val="38761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8761d"/>
          <w:sz w:val="24"/>
          <w:szCs w:val="24"/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Bilingual (Spanish)                         SalesForce.com                             Adobe Illustrator                             Adobe Photoshop                          InDesign                                         Excel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Salient Interactive (Margin Miner)  Microsoft Lync                                SalesForce Administrator               Microstrategy                                 Workbench Dataloader                   Access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Basecamp </w:t>
        <w:tab/>
        <w:tab/>
        <w:tab/>
        <w:t xml:space="preserve">    SharePoint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color w:val="38761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8761d"/>
          <w:sz w:val="24"/>
          <w:szCs w:val="24"/>
          <w:rtl w:val="0"/>
        </w:rPr>
        <w:t xml:space="preserve">Key Qualifications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In-depth knowledge of the Salesforce.com platform for reporting and administration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Facilitate complex communication effectively to upper management and sales team 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Highly proficient in spoken and written Spanish, with a global mindset and multicultural background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Outstanding organizational skills and systems creation to maintain optimal performance within proposed deadlines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Oversee concepts from perception to reality, catering to a strong business model with an eye for detail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b w:val="1"/>
          <w:color w:val="38761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8761d"/>
          <w:sz w:val="24"/>
          <w:szCs w:val="24"/>
          <w:rtl w:val="0"/>
        </w:rPr>
        <w:t xml:space="preserve">Professional Experience 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color w:val="a64d79"/>
        </w:rPr>
      </w:pPr>
      <w:r w:rsidDel="00000000" w:rsidR="00000000" w:rsidRPr="00000000">
        <w:rPr>
          <w:rFonts w:ascii="Arial" w:cs="Arial" w:eastAsia="Arial" w:hAnsi="Arial"/>
          <w:b w:val="1"/>
          <w:color w:val="a64d79"/>
          <w:sz w:val="20"/>
          <w:szCs w:val="20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b w:val="1"/>
          <w:color w:val="a64d79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a64d79"/>
          <w:sz w:val="20"/>
          <w:szCs w:val="20"/>
          <w:rtl w:val="0"/>
        </w:rPr>
        <w:t xml:space="preserve">Bimbo Bakeries USA | Sara Lee, Thomas’, Oroweat, Entenmann’s, etc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b w:val="1"/>
          <w:color w:val="a64d79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a64d79"/>
          <w:sz w:val="20"/>
          <w:szCs w:val="20"/>
          <w:rtl w:val="0"/>
        </w:rPr>
        <w:t xml:space="preserve">Project Manager | DSD Excellence Administrator </w:t>
        <w:tab/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January 2013 - December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spacing w:after="0"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Administrated and co-created the processes and procedures for the maintenance and development of the Salesforce mobile application with a hybrid Agile environment, growing our sales steadily by 5% each month on net units in the two test markets of the full program rollout over the course of 6 months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spacing w:after="0"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Calculated an ROI of $135m in profit, by the  finance director, after a full national rollout of the Salesforce based application, and a possible expansion to the international markets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spacing w:after="0"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Built KPI dashboards and edit the mobile platform based off of our data warehouse and SalesForce.com information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spacing w:after="0"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Created the documents to train future admins for a national roll out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spacing w:after="0"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Increased market penetration by 200% by establishing the standardized process of the mobile application use for our pilot team within a year of use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Produced the Business requirements for the UXI team developing the mobile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Co-engineered the user interface and data flow algorithm for the mock-up of the sales execution application for a mobile platform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Lead training sessions for hundreds of end users on the following: Excel, PowerPoint, SharePoint, Salient Interactive, and other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Developed the trade calendar for 8 grocery accounts while maintaining a 3% error rate forecasting weekly sales on an annual calendar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color w:val="a64d7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b w:val="1"/>
          <w:color w:val="a64d79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a64d79"/>
          <w:sz w:val="20"/>
          <w:szCs w:val="20"/>
          <w:rtl w:val="0"/>
        </w:rPr>
        <w:t xml:space="preserve">Young Hearted Socks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b w:val="1"/>
          <w:color w:val="a64d79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a64d79"/>
          <w:sz w:val="20"/>
          <w:szCs w:val="20"/>
          <w:rtl w:val="0"/>
        </w:rPr>
        <w:t xml:space="preserve">Marketing and Design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August 2012 -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after="0"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Fashion consultant for marketing campaigns, advising on over 10 projects over four years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after="0"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Co-designer for product line and coordinator of collaborative projects with other organizations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after="0"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Sales analyst and pricing consultant, observing current market trends and employing sound business acumen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after="0"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Editor in Chief of contractual agreements for collaborative works with third party companies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after="0"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Lead generation for private label, collaborative work, or brand spacing for online and offline retail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after="0"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Assist with new product development to expand our line and segments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after="0"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Target our products for B2B and B2C outlets and build relationships nationally and internationally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color w:val="38761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8761d"/>
          <w:sz w:val="24"/>
          <w:szCs w:val="24"/>
          <w:rtl w:val="0"/>
        </w:rPr>
        <w:t xml:space="preserve">Volunteer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b w:val="1"/>
          <w:color w:val="a64d79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a64d79"/>
          <w:sz w:val="20"/>
          <w:szCs w:val="20"/>
          <w:rtl w:val="0"/>
        </w:rPr>
        <w:t xml:space="preserve">Prospanica (National Society of Hispanic MBAs) - DFW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b w:val="1"/>
          <w:color w:val="a64d79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a64d79"/>
          <w:sz w:val="20"/>
          <w:szCs w:val="20"/>
          <w:rtl w:val="0"/>
        </w:rPr>
        <w:t xml:space="preserve">VP of Marketing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November 2014 - December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="240" w:lineRule="auto"/>
        <w:ind w:left="720" w:hanging="360"/>
        <w:contextualSpacing w:val="1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Project coordinator and marketing lead, working with the Information Officer, Membership and Event Project Lead to execute designs for chapter communications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Created and design engaging marketing material to promote monthly chapter events: flyers, logos, and material for e-mail newsletters, increasing event attendance 15%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Collaborated with Information Officer to maximize social media and e-mail opportunities, improving engagement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color w:val="38761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8761d"/>
          <w:sz w:val="24"/>
          <w:szCs w:val="24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Kennesaw State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Bachelor of Fine Arts 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Drawing and Painting Concentration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color w:val="a64d79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  <w:cols w:equalWidth="0" w:num="2">
        <w:col w:space="720" w:w="5040"/>
        <w:col w:space="0" w:w="50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180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180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180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180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cs="Arial" w:eastAsia="Arial" w:hAnsi="Arial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idariovilla@gmail.com" TargetMode="External"/></Relationships>
</file>